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bookmarkStart w:id="0" w:name="_GoBack"/>
      <w:bookmarkEnd w:id="0"/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Exposició: Les llengües dels catalans</w:t>
      </w: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Document de compromís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Nom:</w:t>
      </w: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Càrrec:</w:t>
      </w: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Institució: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 xml:space="preserve">1 - L’exposició «Les llengües dels catalans» consisteix en un total de 12 plafons en format </w:t>
      </w:r>
      <w:proofErr w:type="spellStart"/>
      <w:r>
        <w:rPr>
          <w:rFonts w:ascii="Times New Roman" w:hAnsi="Times New Roman" w:cs="Times New Roman"/>
          <w:lang w:val="ca-ES"/>
        </w:rPr>
        <w:t>pdf</w:t>
      </w:r>
      <w:proofErr w:type="spellEnd"/>
      <w:r>
        <w:rPr>
          <w:rFonts w:ascii="Times New Roman" w:hAnsi="Times New Roman" w:cs="Times New Roman"/>
          <w:lang w:val="ca-ES"/>
        </w:rPr>
        <w:t xml:space="preserve"> amb sis àrees temàtiques: (1) Les llengües que es parlen a Catalunya i llista de llengües per família lingüística, (2) Diversitat de llengües i diversitat d'esc</w:t>
      </w:r>
      <w:r>
        <w:rPr>
          <w:rFonts w:ascii="Times New Roman" w:hAnsi="Times New Roman" w:cs="Times New Roman"/>
          <w:lang w:val="ca-ES"/>
        </w:rPr>
        <w:t xml:space="preserve">riptures, (3) Els noms de les persones, (4) Les noves famílies, (5) Contactes i (6) Relacions. 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2 - Els plafons es poden mostrar en els centres sol·licitants en el format que es vulgui (imprès, en pantalla, etc.)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3 - El GELA ofereix al centre sol·licitan</w:t>
      </w:r>
      <w:r>
        <w:rPr>
          <w:rFonts w:ascii="Times New Roman" w:hAnsi="Times New Roman" w:cs="Times New Roman"/>
          <w:lang w:val="ca-ES"/>
        </w:rPr>
        <w:t>t activitats diverses (xerrades, gimcana) associades al contingut de l’exposició.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4 - El sol·licitant es compromet a no fer ús dels plafons fora del centre o per a objectius diferents del coneixement de la diversitat lingüística i de les llengües dels cat</w:t>
      </w:r>
      <w:r>
        <w:rPr>
          <w:rFonts w:ascii="Times New Roman" w:hAnsi="Times New Roman" w:cs="Times New Roman"/>
          <w:lang w:val="ca-ES"/>
        </w:rPr>
        <w:t>alans. El compromís de no difusió inclou els mitjans de comunicació i les xarxes.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5 - El sol·licitant es compromet a fer ús del material dins d’un període determinat que pot establir ell mateix. Exhaurit aquest termini, cessarà l’autorització d'exhibició.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6 - L’exhibició no autoritzada implicarà una indemnització per al GELA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7 - La sol·licitud de l’exposició implica l’acceptació de les condicions que es manifesten en aquest document.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 xml:space="preserve">El </w:t>
      </w:r>
      <w:proofErr w:type="spellStart"/>
      <w:r>
        <w:rPr>
          <w:rFonts w:ascii="Times New Roman" w:hAnsi="Times New Roman" w:cs="Times New Roman"/>
          <w:lang w:val="ca-ES"/>
        </w:rPr>
        <w:t>sotasignant</w:t>
      </w:r>
      <w:proofErr w:type="spellEnd"/>
      <w:r>
        <w:rPr>
          <w:rFonts w:ascii="Times New Roman" w:hAnsi="Times New Roman" w:cs="Times New Roman"/>
          <w:lang w:val="ca-ES"/>
        </w:rPr>
        <w:t xml:space="preserve"> sol·licita la cessió dels plafons durant el període</w:t>
      </w:r>
    </w:p>
    <w:p w:rsidR="00FE79F6" w:rsidRDefault="00291C9E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de.</w:t>
      </w:r>
      <w:r>
        <w:rPr>
          <w:rFonts w:ascii="Times New Roman" w:hAnsi="Times New Roman" w:cs="Times New Roman"/>
          <w:lang w:val="ca-ES"/>
        </w:rPr>
        <w:t>...............................................a..............................................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>Signatura i segell de la institució</w:t>
      </w:r>
    </w:p>
    <w:p w:rsidR="00FE79F6" w:rsidRDefault="00FE79F6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:rsidR="00FE79F6" w:rsidRDefault="00291C9E">
      <w:pPr>
        <w:spacing w:line="276" w:lineRule="auto"/>
        <w:jc w:val="both"/>
      </w:pPr>
      <w:r>
        <w:rPr>
          <w:rFonts w:ascii="Times New Roman" w:hAnsi="Times New Roman" w:cs="Times New Roman"/>
          <w:lang w:val="ca-ES"/>
        </w:rPr>
        <w:t xml:space="preserve">Lloc i data: </w:t>
      </w:r>
    </w:p>
    <w:sectPr w:rsidR="00FE79F6">
      <w:headerReference w:type="default" r:id="rId7"/>
      <w:pgSz w:w="11906" w:h="16838"/>
      <w:pgMar w:top="1980" w:right="1701" w:bottom="1417" w:left="1701" w:header="141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C9E">
      <w:r>
        <w:separator/>
      </w:r>
    </w:p>
  </w:endnote>
  <w:endnote w:type="continuationSeparator" w:id="0">
    <w:p w:rsidR="00000000" w:rsidRDefault="0029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C9E">
      <w:r>
        <w:separator/>
      </w:r>
    </w:p>
  </w:footnote>
  <w:footnote w:type="continuationSeparator" w:id="0">
    <w:p w:rsidR="00000000" w:rsidRDefault="00291C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F6" w:rsidRDefault="00291C9E">
    <w:pPr>
      <w:pStyle w:val="Header"/>
    </w:pPr>
    <w:r>
      <w:rPr>
        <w:noProof/>
        <w:lang w:val="es-ES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-495300</wp:posOffset>
          </wp:positionV>
          <wp:extent cx="4863465" cy="840740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346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F6"/>
    <w:rsid w:val="00291C9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FreeSans"/>
    </w:rPr>
  </w:style>
  <w:style w:type="paragraph" w:customStyle="1" w:styleId="Header">
    <w:name w:val="Header"/>
    <w:basedOn w:val="Normal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FreeSans"/>
    </w:rPr>
  </w:style>
  <w:style w:type="paragraph" w:customStyle="1" w:styleId="Header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</dc:creator>
  <dc:description/>
  <cp:lastModifiedBy>carme</cp:lastModifiedBy>
  <cp:revision>2</cp:revision>
  <dcterms:created xsi:type="dcterms:W3CDTF">2016-09-07T09:39:00Z</dcterms:created>
  <dcterms:modified xsi:type="dcterms:W3CDTF">2016-09-07T09:39:00Z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